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A6" w:rsidRDefault="00A66AA6" w:rsidP="00A66AA6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A56129">
        <w:rPr>
          <w:rFonts w:ascii="Arial" w:hAnsi="Arial" w:cs="Arial"/>
          <w:b/>
          <w:color w:val="0070C0"/>
          <w:sz w:val="24"/>
          <w:szCs w:val="24"/>
        </w:rPr>
        <w:t>Center za socialno delo Logatec  s pomočjo  Občine Logatec  vabi, da se udeležite predstavitve srečanj</w:t>
      </w:r>
    </w:p>
    <w:p w:rsidR="00FB7222" w:rsidRDefault="00FB7222" w:rsidP="00A66AA6">
      <w:pPr>
        <w:jc w:val="center"/>
        <w:rPr>
          <w:rFonts w:ascii="Arial" w:hAnsi="Arial" w:cs="Arial"/>
          <w:b/>
          <w:color w:val="B71995"/>
          <w:sz w:val="24"/>
          <w:szCs w:val="24"/>
        </w:rPr>
      </w:pPr>
    </w:p>
    <w:p w:rsidR="00A66AA6" w:rsidRPr="00FB7222" w:rsidRDefault="00A66AA6" w:rsidP="00A66AA6">
      <w:pPr>
        <w:jc w:val="center"/>
        <w:rPr>
          <w:rFonts w:ascii="Arial" w:hAnsi="Arial" w:cs="Arial"/>
          <w:b/>
          <w:color w:val="B71995"/>
          <w:sz w:val="24"/>
          <w:szCs w:val="24"/>
        </w:rPr>
      </w:pPr>
      <w:r w:rsidRPr="00FB7222">
        <w:rPr>
          <w:rFonts w:ascii="Arial" w:hAnsi="Arial" w:cs="Arial"/>
          <w:b/>
          <w:color w:val="B71995"/>
          <w:sz w:val="24"/>
          <w:szCs w:val="24"/>
        </w:rPr>
        <w:t>PARTNERSTVO IN STARŠEVSTVO</w:t>
      </w:r>
      <w:r w:rsidRPr="00FB7222">
        <w:rPr>
          <w:rFonts w:ascii="Arial" w:hAnsi="Arial" w:cs="Arial"/>
          <w:b/>
          <w:color w:val="B71995"/>
          <w:sz w:val="24"/>
          <w:szCs w:val="24"/>
        </w:rPr>
        <w:tab/>
      </w:r>
    </w:p>
    <w:p w:rsidR="00A66AA6" w:rsidRPr="00FB7222" w:rsidRDefault="00A66AA6" w:rsidP="00A66AA6">
      <w:pPr>
        <w:jc w:val="center"/>
        <w:rPr>
          <w:rFonts w:ascii="Arial" w:hAnsi="Arial" w:cs="Arial"/>
          <w:b/>
          <w:color w:val="B71995"/>
          <w:sz w:val="24"/>
          <w:szCs w:val="24"/>
        </w:rPr>
      </w:pPr>
      <w:r w:rsidRPr="00FB7222">
        <w:rPr>
          <w:rFonts w:ascii="Arial" w:hAnsi="Arial" w:cs="Arial"/>
          <w:b/>
          <w:color w:val="B71995"/>
          <w:sz w:val="24"/>
          <w:szCs w:val="24"/>
        </w:rPr>
        <w:t>IZZIVI IN TEŽAVE</w:t>
      </w:r>
    </w:p>
    <w:p w:rsidR="00A66AA6" w:rsidRPr="00FB7222" w:rsidRDefault="00A66AA6" w:rsidP="00A66AA6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FB7222">
        <w:rPr>
          <w:rFonts w:ascii="Arial" w:hAnsi="Arial" w:cs="Arial"/>
          <w:b/>
          <w:color w:val="00B0F0"/>
          <w:sz w:val="24"/>
          <w:szCs w:val="24"/>
        </w:rPr>
        <w:t>Kako jih razumeti, da bi jim bili kos in ostali povezani ?</w:t>
      </w:r>
    </w:p>
    <w:p w:rsidR="00A66AA6" w:rsidRPr="009436D9" w:rsidRDefault="00A66AA6" w:rsidP="00A66AA6">
      <w:pPr>
        <w:jc w:val="both"/>
        <w:rPr>
          <w:rFonts w:ascii="Arial" w:hAnsi="Arial" w:cs="Arial"/>
          <w:sz w:val="20"/>
          <w:szCs w:val="20"/>
        </w:rPr>
      </w:pPr>
      <w:r w:rsidRPr="009436D9">
        <w:rPr>
          <w:rFonts w:ascii="Arial" w:hAnsi="Arial" w:cs="Arial"/>
          <w:sz w:val="20"/>
          <w:szCs w:val="20"/>
        </w:rPr>
        <w:t>Navzkrižja, ki spremljajo partnerski odnos in vzgojna prizadevanja staršev, poznamo vsi</w:t>
      </w:r>
      <w:r>
        <w:rPr>
          <w:rFonts w:ascii="Arial" w:hAnsi="Arial" w:cs="Arial"/>
          <w:sz w:val="20"/>
          <w:szCs w:val="20"/>
        </w:rPr>
        <w:t>. Četudi</w:t>
      </w:r>
      <w:r w:rsidRPr="009436D9">
        <w:rPr>
          <w:rFonts w:ascii="Arial" w:hAnsi="Arial" w:cs="Arial"/>
          <w:sz w:val="20"/>
          <w:szCs w:val="20"/>
        </w:rPr>
        <w:t xml:space="preserve"> si jih lahko razlagamo zelo različno</w:t>
      </w:r>
      <w:r>
        <w:rPr>
          <w:rFonts w:ascii="Arial" w:hAnsi="Arial" w:cs="Arial"/>
          <w:sz w:val="20"/>
          <w:szCs w:val="20"/>
        </w:rPr>
        <w:t>,</w:t>
      </w:r>
      <w:r w:rsidRPr="009436D9">
        <w:rPr>
          <w:rFonts w:ascii="Arial" w:hAnsi="Arial" w:cs="Arial"/>
          <w:sz w:val="20"/>
          <w:szCs w:val="20"/>
        </w:rPr>
        <w:t xml:space="preserve"> vemo, da so neizbežna. Niso pa neizbežne težave, ki se iz njih neredko porajajo in lahko pomembno preplavijo naše odnose ter jih poslabšajo. </w:t>
      </w:r>
    </w:p>
    <w:p w:rsidR="00A66AA6" w:rsidRPr="009436D9" w:rsidRDefault="00A66AA6" w:rsidP="00A66AA6">
      <w:pPr>
        <w:jc w:val="both"/>
        <w:rPr>
          <w:rFonts w:ascii="Arial" w:hAnsi="Arial" w:cs="Arial"/>
          <w:sz w:val="20"/>
          <w:szCs w:val="20"/>
        </w:rPr>
      </w:pPr>
      <w:r w:rsidRPr="009436D9">
        <w:rPr>
          <w:rFonts w:ascii="Arial" w:hAnsi="Arial" w:cs="Arial"/>
          <w:sz w:val="20"/>
          <w:szCs w:val="20"/>
        </w:rPr>
        <w:t>O vzrokih, ki botrujejo veliki večini vseh odnosnih težav, ki jih kot partnerji in starši poznamo, bo govoril Janko Bras, defektolog, socialni delavec in psihoterapevt s tridesetletnimi svetovalnimi in psihoterapevtskimi izkušnjami na področju pomoči ljudem s težavami v partnerskem odnosu in pri vzgoji otrok.</w:t>
      </w:r>
    </w:p>
    <w:p w:rsidR="00A66AA6" w:rsidRPr="009436D9" w:rsidRDefault="00A66AA6" w:rsidP="00A66AA6">
      <w:pPr>
        <w:jc w:val="both"/>
        <w:rPr>
          <w:rFonts w:ascii="Arial" w:hAnsi="Arial" w:cs="Arial"/>
          <w:sz w:val="20"/>
          <w:szCs w:val="20"/>
        </w:rPr>
      </w:pPr>
      <w:r w:rsidRPr="009436D9">
        <w:rPr>
          <w:rFonts w:ascii="Arial" w:hAnsi="Arial" w:cs="Arial"/>
          <w:sz w:val="20"/>
          <w:szCs w:val="20"/>
        </w:rPr>
        <w:t>Predstavitev predstavlja uvod v serijo svetovalno izobraževalnih srečanj, ki bodo potekala v Logatcu in bodo na voljo partnerjem in staršem, ki iščejo odgovore na vprašanja in rešitve za težave</w:t>
      </w:r>
      <w:r>
        <w:rPr>
          <w:rFonts w:ascii="Arial" w:hAnsi="Arial" w:cs="Arial"/>
          <w:sz w:val="20"/>
          <w:szCs w:val="20"/>
        </w:rPr>
        <w:t>,</w:t>
      </w:r>
      <w:r w:rsidRPr="009436D9">
        <w:rPr>
          <w:rFonts w:ascii="Arial" w:hAnsi="Arial" w:cs="Arial"/>
          <w:sz w:val="20"/>
          <w:szCs w:val="20"/>
        </w:rPr>
        <w:t xml:space="preserve"> s katerimi se srečujejo pri svojih prizadevanjih za zadovoljujoč partnerski odnos in uspešno vzgojo svojih odraščajočih otrok. </w:t>
      </w:r>
    </w:p>
    <w:p w:rsidR="00A66AA6" w:rsidRDefault="00A66AA6" w:rsidP="00A66AA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96DCE">
        <w:rPr>
          <w:rFonts w:ascii="Arial" w:hAnsi="Arial" w:cs="Arial"/>
          <w:b/>
          <w:color w:val="000000" w:themeColor="text1"/>
          <w:sz w:val="20"/>
          <w:szCs w:val="20"/>
        </w:rPr>
        <w:t xml:space="preserve">Predstavitev s pogovorom bo potekala v sejni sobi Občine Logatec - prvo nadstropje,  v četrtek, dne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05.02.2015,</w:t>
      </w:r>
      <w:r w:rsidRPr="00A96DCE">
        <w:rPr>
          <w:rFonts w:ascii="Arial" w:hAnsi="Arial" w:cs="Arial"/>
          <w:b/>
          <w:color w:val="000000" w:themeColor="text1"/>
          <w:sz w:val="20"/>
          <w:szCs w:val="20"/>
        </w:rPr>
        <w:t xml:space="preserve">  od 17.30 do 19.00 ure. </w:t>
      </w:r>
    </w:p>
    <w:p w:rsidR="00A66AA6" w:rsidRDefault="00A66AA6" w:rsidP="00A66AA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Prosimo vas, da zaradi lažje organizacije srečanja svojo </w:t>
      </w:r>
      <w:r w:rsidR="00FB7222">
        <w:rPr>
          <w:rFonts w:ascii="Arial" w:hAnsi="Arial" w:cs="Arial"/>
          <w:b/>
          <w:color w:val="000000" w:themeColor="text1"/>
          <w:sz w:val="20"/>
          <w:szCs w:val="20"/>
        </w:rPr>
        <w:t>udeležbo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sporočite na CSD Logatec</w:t>
      </w:r>
      <w:r w:rsidR="00FB7222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tel</w:t>
      </w:r>
      <w:r w:rsidR="00FB7222">
        <w:rPr>
          <w:rFonts w:ascii="Arial" w:hAnsi="Arial" w:cs="Arial"/>
          <w:b/>
          <w:color w:val="000000" w:themeColor="text1"/>
          <w:sz w:val="20"/>
          <w:szCs w:val="20"/>
        </w:rPr>
        <w:t>efon: 01 7590 670 7</w:t>
      </w:r>
      <w:r w:rsidR="00A947F8">
        <w:rPr>
          <w:rFonts w:ascii="Arial" w:hAnsi="Arial" w:cs="Arial"/>
          <w:b/>
          <w:color w:val="000000" w:themeColor="text1"/>
          <w:sz w:val="20"/>
          <w:szCs w:val="20"/>
        </w:rPr>
        <w:t xml:space="preserve"> ali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e-mail: </w:t>
      </w:r>
      <w:hyperlink r:id="rId6" w:history="1">
        <w:r w:rsidR="00A947F8" w:rsidRPr="00AF2B3A">
          <w:rPr>
            <w:rStyle w:val="Hiperpovezava"/>
            <w:rFonts w:ascii="Arial" w:hAnsi="Arial" w:cs="Arial"/>
            <w:b/>
            <w:sz w:val="20"/>
            <w:szCs w:val="20"/>
          </w:rPr>
          <w:t>gpcsd.logat@gov.si</w:t>
        </w:r>
      </w:hyperlink>
      <w:r w:rsidR="000750F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A66AA6" w:rsidRPr="00A96DCE" w:rsidRDefault="00A66AA6" w:rsidP="00A66AA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6AA6" w:rsidRPr="00A96DCE" w:rsidRDefault="00A66AA6" w:rsidP="00A66AA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6DCE">
        <w:rPr>
          <w:rFonts w:ascii="Arial" w:hAnsi="Arial" w:cs="Arial"/>
          <w:color w:val="000000" w:themeColor="text1"/>
          <w:sz w:val="20"/>
          <w:szCs w:val="20"/>
        </w:rPr>
        <w:t>Vab</w:t>
      </w:r>
      <w:bookmarkStart w:id="0" w:name="_GoBack"/>
      <w:bookmarkEnd w:id="0"/>
      <w:r w:rsidRPr="00A96DCE">
        <w:rPr>
          <w:rFonts w:ascii="Arial" w:hAnsi="Arial" w:cs="Arial"/>
          <w:color w:val="000000" w:themeColor="text1"/>
          <w:sz w:val="20"/>
          <w:szCs w:val="20"/>
        </w:rPr>
        <w:t>ljeni!</w:t>
      </w:r>
    </w:p>
    <w:p w:rsidR="00A66AA6" w:rsidRDefault="00A66AA6" w:rsidP="00A66AA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B20A8" w:rsidRDefault="00FB7222" w:rsidP="00FB7222">
      <w:pPr>
        <w:jc w:val="center"/>
      </w:pPr>
      <w:r>
        <w:rPr>
          <w:rFonts w:ascii="Arial" w:hAnsi="Arial" w:cs="Arial"/>
          <w:noProof/>
          <w:color w:val="000000"/>
          <w:sz w:val="23"/>
          <w:szCs w:val="23"/>
          <w:lang w:eastAsia="sl-SI"/>
        </w:rPr>
        <w:drawing>
          <wp:inline distT="0" distB="0" distL="0" distR="0">
            <wp:extent cx="4800600" cy="771525"/>
            <wp:effectExtent l="0" t="0" r="0" b="9525"/>
            <wp:docPr id="8" name="Slika 8" descr="143C5520-C84C-11DD-A369-E51EB5C1E7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3C5520-C84C-11DD-A369-E51EB5C1E7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0A8" w:rsidSect="00FB72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BB" w:rsidRDefault="002768BB" w:rsidP="00FB7222">
      <w:pPr>
        <w:spacing w:after="0" w:line="240" w:lineRule="auto"/>
      </w:pPr>
      <w:r>
        <w:separator/>
      </w:r>
    </w:p>
  </w:endnote>
  <w:endnote w:type="continuationSeparator" w:id="0">
    <w:p w:rsidR="002768BB" w:rsidRDefault="002768BB" w:rsidP="00FB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BB" w:rsidRDefault="002768BB" w:rsidP="00FB7222">
      <w:pPr>
        <w:spacing w:after="0" w:line="240" w:lineRule="auto"/>
      </w:pPr>
      <w:r>
        <w:separator/>
      </w:r>
    </w:p>
  </w:footnote>
  <w:footnote w:type="continuationSeparator" w:id="0">
    <w:p w:rsidR="002768BB" w:rsidRDefault="002768BB" w:rsidP="00FB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22" w:rsidRDefault="00FB7222" w:rsidP="00FB7222">
    <w:pPr>
      <w:pStyle w:val="Glava"/>
      <w:jc w:val="center"/>
    </w:pPr>
    <w:r>
      <w:rPr>
        <w:rFonts w:ascii="Raleway" w:hAnsi="Raleway"/>
        <w:noProof/>
        <w:color w:val="006600"/>
        <w:lang w:eastAsia="sl-SI"/>
      </w:rPr>
      <w:drawing>
        <wp:inline distT="0" distB="0" distL="0" distR="0">
          <wp:extent cx="2914650" cy="2095500"/>
          <wp:effectExtent l="0" t="0" r="0" b="0"/>
          <wp:docPr id="1" name="Slika 1" descr="parenting semi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renting semin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20955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6AA6"/>
    <w:rsid w:val="000750FC"/>
    <w:rsid w:val="00173796"/>
    <w:rsid w:val="001B4EDD"/>
    <w:rsid w:val="002768BB"/>
    <w:rsid w:val="0034403C"/>
    <w:rsid w:val="0045765F"/>
    <w:rsid w:val="00A66AA6"/>
    <w:rsid w:val="00A947F8"/>
    <w:rsid w:val="00ED72F4"/>
    <w:rsid w:val="00EF79B9"/>
    <w:rsid w:val="00FB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6AA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6AA6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B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7222"/>
  </w:style>
  <w:style w:type="paragraph" w:styleId="Noga">
    <w:name w:val="footer"/>
    <w:basedOn w:val="Navaden"/>
    <w:link w:val="NogaZnak"/>
    <w:uiPriority w:val="99"/>
    <w:unhideWhenUsed/>
    <w:rsid w:val="00FB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722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csd.logat@gov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Milavec</dc:creator>
  <cp:lastModifiedBy>Nataša</cp:lastModifiedBy>
  <cp:revision>2</cp:revision>
  <cp:lastPrinted>2015-01-21T09:39:00Z</cp:lastPrinted>
  <dcterms:created xsi:type="dcterms:W3CDTF">2015-01-28T10:20:00Z</dcterms:created>
  <dcterms:modified xsi:type="dcterms:W3CDTF">2015-01-28T10:20:00Z</dcterms:modified>
</cp:coreProperties>
</file>